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8A2E8" w14:textId="3116B739" w:rsidR="000249FA" w:rsidRPr="000249FA" w:rsidRDefault="000249FA" w:rsidP="000249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DLA KANDYDATÓW DO PRACY</w:t>
      </w:r>
    </w:p>
    <w:p w14:paraId="267191C4" w14:textId="40F3F988" w:rsidR="000249FA" w:rsidRPr="000249FA" w:rsidRDefault="000249FA" w:rsidP="000249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są przetwarzane zgodnie z przepisami rozporządzenia Parlamentu Europejskiego i Rady (UE) 2016/679 z dnia 27 kwietnia 2016 r. w sprawie ochrony osób fizycznych w związku z przetwarzaniem danych osobowych i w sprawie swobodnego przepływu takich danych oraz uchylenia dyrektywy 95/46/WE (dalej jako „RODO”).</w:t>
      </w:r>
    </w:p>
    <w:p w14:paraId="6DF1C3A6" w14:textId="77777777" w:rsidR="000249FA" w:rsidRPr="000249FA" w:rsidRDefault="000249FA" w:rsidP="000249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Administrator Danych Osobowych (ADO)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Administratorem Państwa danych osobowych jest Zachodniopomorski Wojewódzki Inspektor Transportu Drogowego z siedzibą w Lubieszynie 10J, 72-002 Dołuje, e-mail: biuro@witd.szczecin.pl, tel. (+48) 91 311 56 33.</w:t>
      </w:r>
    </w:p>
    <w:p w14:paraId="6EEBA107" w14:textId="77777777" w:rsidR="000249FA" w:rsidRPr="000249FA" w:rsidRDefault="000249FA" w:rsidP="000249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Inspektor Ochrony Danych (IOD)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Kontakt do Inspektora Ochrony Danych: Pan Przemysław Kilian, e-mail: rodo@witd.szczecin.pl, tel. 793 088 227.</w:t>
      </w:r>
    </w:p>
    <w:p w14:paraId="608D6EC5" w14:textId="77777777" w:rsidR="000249FA" w:rsidRPr="000249FA" w:rsidRDefault="000249FA" w:rsidP="000249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Cele i podstawy prawne przetwarzania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Państwa dane osobowe będą przetwarzane w następujących celach:</w:t>
      </w:r>
    </w:p>
    <w:p w14:paraId="2CDF64B1" w14:textId="77777777" w:rsidR="000249FA" w:rsidRPr="000249FA" w:rsidRDefault="000249FA" w:rsidP="000249FA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Przeprowadzenia obecnego postępowania rekrutacyjnego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oraz, w przypadku wyłonienia Państwa kandydatury, </w:t>
      </w: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upublicznienia wyników naboru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>. Podstawą prawną jest:</w:t>
      </w:r>
    </w:p>
    <w:p w14:paraId="4EF9A52D" w14:textId="5A429C98" w:rsidR="000249FA" w:rsidRDefault="000249FA" w:rsidP="000249F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Art. 6 ust. 1 lit. c RODO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 zakresie danych wymaganych przez art. 22¹ Kodeksu pracy oraz ustawę o służbie cywilnej (w tym w zakresie publikacji danych laureatów naboru)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FFD3045" w14:textId="77777777" w:rsidR="000249FA" w:rsidRDefault="000249FA" w:rsidP="000249F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Art. 6 ust. 1 lit. b RODO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 zakresie danych niezbędnych do podjęcia działań zmierzających do zawarcia umowy o pracę.</w:t>
      </w:r>
    </w:p>
    <w:p w14:paraId="16CB1000" w14:textId="5D708077" w:rsidR="000249FA" w:rsidRPr="000249FA" w:rsidRDefault="000249FA" w:rsidP="000249F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Art. 6 ust. 1 lit. a RODO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 zakresie danych podanych dobrowolnie, na podstawie Państwa zgody.</w:t>
      </w:r>
    </w:p>
    <w:p w14:paraId="07317FE2" w14:textId="25779177" w:rsidR="000249FA" w:rsidRPr="000249FA" w:rsidRDefault="000249FA" w:rsidP="000249FA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Ustalenia, dochodzenia lub obrony przed ewentualnymi roszczeniami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związanymi z procesem rekrutacji. Podstawą prawną jest </w:t>
      </w: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art. 6 ust. 1 lit. f RODO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>, czyli prawnie uzasadniony interes administratora.</w:t>
      </w:r>
    </w:p>
    <w:p w14:paraId="1103B734" w14:textId="0A2385C9" w:rsidR="000249FA" w:rsidRPr="000249FA" w:rsidRDefault="000249FA" w:rsidP="000249FA">
      <w:pPr>
        <w:numPr>
          <w:ilvl w:val="0"/>
          <w:numId w:val="3"/>
        </w:numPr>
        <w:tabs>
          <w:tab w:val="num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Uwzględnienia Państwa kandydatury w przyszłych procesach rekrutacyjnych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na podstawie Państwa dobrowolnej zgody (podstawa prawna: </w:t>
      </w: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art. 6 ust. 1 lit. a RODO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697FEE9" w14:textId="77777777" w:rsidR="000249FA" w:rsidRPr="000249FA" w:rsidRDefault="000249FA" w:rsidP="000249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Odbiorcy danych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Dostęp do Państwa danych osobowych będą mieli wyłącznie upoważnieni pracownicy Administratora zaangażowani w proces naboru oraz podmioty świadczące usługi wsparcia (np. dostawcy systemów IT). Ponadto, zgodnie z ustawą o służbie cywilnej, dane kandydatów, którzy zostaną wyłonieni w procesie naboru (imię, nazwisko oraz miejsce zamieszkania w rozumieniu Kodeksu cywilnego) </w:t>
      </w: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zostaną upublicznione w Biuletynie Informacji Publicznej (BIP) oraz w miejscu ogólnodostępnym w siedzibie urzędu.</w:t>
      </w:r>
    </w:p>
    <w:p w14:paraId="201B1341" w14:textId="77777777" w:rsidR="000249FA" w:rsidRPr="000249FA" w:rsidRDefault="000249FA" w:rsidP="000249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Okres przechowywania danych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Państwa dane osobowe będą przechowywane przez czas niezbędny do przeprowadzenia naboru, w tym przez okres 3 miesięcy po jego zakończeniu, w którym Dyrektor Generalny Urzędu ma możliwość wyboru kolejnego kandydata. Po tym czasie, dane kandydatów, którzy nie zostali zatrudnieni, będą przechowywane przez 3 lata w celu obrony przed roszczeniami, a następnie zostaną zarchiwizowane lub usunięte. Dane laureatów naboru opublikowane na BIP będą dostępne publicznie przez okres wymagany przepisami prawa.</w:t>
      </w:r>
    </w:p>
    <w:p w14:paraId="49BE5996" w14:textId="77777777" w:rsidR="000249FA" w:rsidRPr="000249FA" w:rsidRDefault="000249FA" w:rsidP="000249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Prawa kandydatów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Przysługuje Państwu prawo do: dostępu do swoich danych, ich sprostowania, usunięcia, ograniczenia przetwarzania, przenoszenia danych, wniesienia 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sprzeciwu wobec przetwarzania opartego na naszym uzasadnionym interesie, wycofania zgody oraz wniesienia skargi do Prezesa Urzędu Ochrony Danych Osobowych.</w:t>
      </w:r>
    </w:p>
    <w:p w14:paraId="267FB971" w14:textId="77777777" w:rsidR="000249FA" w:rsidRPr="000249FA" w:rsidRDefault="000249FA" w:rsidP="000249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o wymogu podania danych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Podanie danych osobowych w zakresie wynikającym z Kodeksu pracy i ustawy o służbie cywilnej jest warunkiem wzięcia udziału w rekrutacji. Konsekwencją ich podania jest zgoda na upublicznienie wyników naboru na BIP w przypadku wygrania konkursu. Podanie innych danych jest dobrowolne.</w:t>
      </w:r>
    </w:p>
    <w:p w14:paraId="0CF9F7C0" w14:textId="77777777" w:rsidR="000249FA" w:rsidRDefault="000249FA" w:rsidP="000249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9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</w:t>
      </w:r>
      <w:r w:rsidRPr="000249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Podane dane nie będą podstawą do zautomatyzowanego podejmowania decyzji ani nie będą profilowane. Państwa dane osobowe nie będą przekazywane do państwa trzeciego ani organizacji międzynarodowej.</w:t>
      </w:r>
    </w:p>
    <w:p w14:paraId="5B2616AA" w14:textId="77777777" w:rsidR="000249FA" w:rsidRDefault="000249FA" w:rsidP="000249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FD06F4" w14:textId="77777777" w:rsidR="000249FA" w:rsidRPr="000249FA" w:rsidRDefault="000249FA" w:rsidP="000249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EAE7C2" w14:textId="745D94C5" w:rsidR="00846C29" w:rsidRPr="000249FA" w:rsidRDefault="00846C29" w:rsidP="000249FA"/>
    <w:sectPr w:rsidR="00846C29" w:rsidRPr="000249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231DA"/>
    <w:multiLevelType w:val="multilevel"/>
    <w:tmpl w:val="51604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983857"/>
    <w:multiLevelType w:val="hybridMultilevel"/>
    <w:tmpl w:val="2C3A0F30"/>
    <w:lvl w:ilvl="0" w:tplc="E6B44E90">
      <w:start w:val="1"/>
      <w:numFmt w:val="decimal"/>
      <w:pStyle w:val="mojnumer1z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C92B03"/>
    <w:multiLevelType w:val="hybridMultilevel"/>
    <w:tmpl w:val="92A67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192B88"/>
    <w:multiLevelType w:val="hybridMultilevel"/>
    <w:tmpl w:val="96C0A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774732">
    <w:abstractNumId w:val="1"/>
  </w:num>
  <w:num w:numId="2" w16cid:durableId="1581914619">
    <w:abstractNumId w:val="0"/>
  </w:num>
  <w:num w:numId="3" w16cid:durableId="1639988923">
    <w:abstractNumId w:val="3"/>
  </w:num>
  <w:num w:numId="4" w16cid:durableId="15920037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C48"/>
    <w:rsid w:val="000249FA"/>
    <w:rsid w:val="006F7555"/>
    <w:rsid w:val="00846C29"/>
    <w:rsid w:val="00C3311C"/>
    <w:rsid w:val="00C95C48"/>
    <w:rsid w:val="00EE0FE3"/>
    <w:rsid w:val="00FC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38356"/>
  <w15:chartTrackingRefBased/>
  <w15:docId w15:val="{43D19E0B-3D26-4174-AA94-36052975C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ojnumer1zal">
    <w:name w:val="moj+numer1)zal"/>
    <w:basedOn w:val="Normalny"/>
    <w:qFormat/>
    <w:rsid w:val="00FC372B"/>
    <w:pPr>
      <w:numPr>
        <w:numId w:val="1"/>
      </w:numPr>
      <w:tabs>
        <w:tab w:val="num" w:pos="360"/>
      </w:tabs>
      <w:spacing w:before="120" w:after="120" w:line="240" w:lineRule="auto"/>
      <w:ind w:left="340" w:hanging="340"/>
      <w:jc w:val="both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24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519</Words>
  <Characters>3114</Characters>
  <Application>Microsoft Office Word</Application>
  <DocSecurity>0</DocSecurity>
  <Lines>25</Lines>
  <Paragraphs>7</Paragraphs>
  <ScaleCrop>false</ScaleCrop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Kilian</dc:creator>
  <cp:keywords/>
  <dc:description/>
  <cp:lastModifiedBy>Przemysław Kilian</cp:lastModifiedBy>
  <cp:revision>4</cp:revision>
  <dcterms:created xsi:type="dcterms:W3CDTF">2023-08-25T07:49:00Z</dcterms:created>
  <dcterms:modified xsi:type="dcterms:W3CDTF">2025-09-26T07:32:00Z</dcterms:modified>
</cp:coreProperties>
</file>